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Приложение N 1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СПРАВОЧНАЯ ИНФОРМАЦИЯ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 МЕСТЕ НАХОЖДЕНИЯ, ГРАФИКЕ РАБОТЫ, КОНТАКТНЫХ ТЕЛЕФОНАХ,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АДРЕСАХ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ЭЛЕКТРОННОЙ ПОЧТЫ ОРГАНА, ПРЕДОСТАВЛЯЮЩЕГО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ГОСУДАРСТВЕННУЮ УСЛУГУ, СТРУКТУРНЫХ ПОДРАЗДЕЛЕНИЙ ОРГАНА,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ПРЕДОСТАВЛЯЮЩЕГО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ГОСУДАРСТВЕННУЮ УСЛУГУ, МНОГОФУНКЦИОНАЛЬНЫХ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ЦЕНТРОВ И ОРГАНИЗАЦИЙ, УЧАСТВУЮЩИХ В ПРЕДОСТАВЛЕНИИ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ГОСУДАРСТВЕННОЙ УСЛУГИ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1. Главное управление записи актов гражданского состояния Московской области. 127051, г. Москва, Средний Ка</w:t>
      </w:r>
      <w:r>
        <w:rPr>
          <w:rFonts w:ascii="Times New Roman" w:hAnsi="Times New Roman" w:cs="Times New Roman"/>
          <w:sz w:val="28"/>
          <w:szCs w:val="28"/>
        </w:rPr>
        <w:t>ретный переулок, дом 7, стр. 1.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ГРАФИК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ПРИЕМА НАСЕЛЕНИЯ ОТДЕЛОМ ПРИЕМА НАСЕЛЕНИЯ УПРАВЛЕНИЯ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ПРАВОВОГО ОБЕСПЕЧЕНИЯ ОСУЩЕСТВЛЕНИЯ ПОЛНОМОЧИЙ ГЛАВНОГО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УПРАВЛЕНИЯ ЗАГС МОСКОВСКОЙ ОБЛАСТИ ПО ВОПРОСАМ ВЫДАЧИ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ПОВТОРНЫХ ДОКУМЕНТОВ (В СООТВЕТСТВИИ С КОМПЕТЕНЦИЕЙ)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Понедельник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.00-17.30 без перерыва на обедВторник9.00-17.30 без перерыва на обедСреда9.00-17.30 без перерыва на </w:t>
      </w: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обедЧетвергнеприемный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 деньПятница9.00-16.00 без перерыва на </w:t>
      </w: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обедСубботавыходн</w:t>
      </w:r>
      <w:r>
        <w:rPr>
          <w:rFonts w:ascii="Times New Roman" w:hAnsi="Times New Roman" w:cs="Times New Roman"/>
          <w:sz w:val="28"/>
          <w:szCs w:val="28"/>
        </w:rPr>
        <w:t>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деньВоскресеньевыходной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Последний рабочий день месяца - санитарный день.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ГРАФИК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ПРИЕМА НАСЕЛЕНИЯ ПО ЛИЧНЫМ ВОПРОСАМ РУКОВОДСТВОМ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>ГЛАВНОГО УПРАВЛЕНИЯ ЗАГС МОСКОВСКОЙ ОБЛАСТИ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Понедельник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.00-13.00, 13.45-17.00Вторник9.00-13.00, 13.45-17.00Среда9.00-13.00, 13.45-17.00Четверг9.00-13.00, 13.45-17.00Пятница9.00-13.00, 13.45-16.00Субботавыходн</w:t>
      </w:r>
      <w:r>
        <w:rPr>
          <w:rFonts w:ascii="Times New Roman" w:hAnsi="Times New Roman" w:cs="Times New Roman"/>
          <w:sz w:val="28"/>
          <w:szCs w:val="28"/>
        </w:rPr>
        <w:t xml:space="preserve">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деньВоскресеньевыходной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Почтовый адрес Главного управления ЗАГС Московской области: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127051, г. Москва, Средний Каретный переулок, дом 7, стр. 1.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Контактный телефон (телефон "Горячая линия"): 8-495-694-21-13.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Официальный сайт Главного управления ЗАГС Московской области в сети Интернет: www.zags.mosreg.ru.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Адрес электронной почты Главного управления ЗАГС Московской области: zags@mosreg.ru.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2. Органы ЗАГС Московской области.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Наименования и место нахождения Органов ЗАГС, предоставляющих государственную услугу, размещены на официальном сайте Главного управления ЗАГС Московской области в сети Интернет: www.zags.mosreg.ru.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График приема населения Органами ЗАГС, предоставляющими государственную услугу, размещен на официальном сайте Главного управления ЗАГС Московской области в сет</w:t>
      </w:r>
      <w:r>
        <w:rPr>
          <w:rFonts w:ascii="Times New Roman" w:hAnsi="Times New Roman" w:cs="Times New Roman"/>
          <w:sz w:val="28"/>
          <w:szCs w:val="28"/>
        </w:rPr>
        <w:t>и Интернет: www.zags.mosreg.ru.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ГРАФИК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ПРИЕМА НАСЕЛЕНИЯ ОРГАНАМИ ЗАГС (ЗА ИСКЛЮЧЕНИЕМ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>ВЛАСИХИНСКОГО ОТДЕЛА ЗАГС) ПО ВОПРОСАМ ВЫДАЧИ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ПОВТОРНЫХ ДОКУМЕНТОВ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Понедельниквыходной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 деньВторник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.00-17.00, перерыв на обед 13.00-14.00Среда9.00-18.00, перерыв на обед 13.00-14.00Четверг9.00-17.00, перерыв на обед 13.00-14.00Пятница9.00-17.00, перерыв на обед 13.00-14.00Суббота9.00-17.30, перерыв на обед 13.0</w:t>
      </w:r>
      <w:r>
        <w:rPr>
          <w:rFonts w:ascii="Times New Roman" w:hAnsi="Times New Roman" w:cs="Times New Roman"/>
          <w:sz w:val="28"/>
          <w:szCs w:val="28"/>
        </w:rPr>
        <w:t>0-13.30Воскресеньевыходной день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В последний день месяца прием осуществляется с 9.00 до 13.00 (в случае, если последний день месяца выпадает на субботу или воскресенье, - в предшествующую пятницу с 9.00 до 13.00).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Вт</w:t>
      </w:r>
      <w:r w:rsidRPr="005451F5">
        <w:rPr>
          <w:rFonts w:ascii="Times New Roman" w:hAnsi="Times New Roman" w:cs="Times New Roman"/>
          <w:sz w:val="28"/>
          <w:szCs w:val="28"/>
        </w:rPr>
        <w:t>орой четверг ка</w:t>
      </w:r>
      <w:r>
        <w:rPr>
          <w:rFonts w:ascii="Times New Roman" w:hAnsi="Times New Roman" w:cs="Times New Roman"/>
          <w:sz w:val="28"/>
          <w:szCs w:val="28"/>
        </w:rPr>
        <w:t>ждого месяца - санитарный день.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ГРАФИК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ПРИЕМА НАСЕЛЕНИЯ ВЛАСИХИНСКИМ ОТДЕЛОМ ЗАГС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 ВОПРО</w:t>
      </w:r>
      <w:r>
        <w:rPr>
          <w:rFonts w:ascii="Times New Roman" w:hAnsi="Times New Roman" w:cs="Times New Roman"/>
          <w:sz w:val="28"/>
          <w:szCs w:val="28"/>
        </w:rPr>
        <w:t>САМ ВЫДАЧИ ПОВТОРНЫХ ДОКУМЕНТОВ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Понедельник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9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.00-18.00, перерыв на обед 13.00-14.00Вторник9.00-18.00, перерыв на обед 13.00-14.00Среда9.00-18.00, перерыв на обед 13.00-14.00Четверг9.00-18.00, перерыв на обед 13.00-14.00Пятница9.00-18.00, перерыв на обед 13.00-14.00Субботавыходной </w:t>
      </w:r>
      <w:proofErr w:type="spellStart"/>
      <w:r w:rsidRPr="005451F5">
        <w:rPr>
          <w:rFonts w:ascii="Times New Roman" w:hAnsi="Times New Roman" w:cs="Times New Roman"/>
          <w:sz w:val="28"/>
          <w:szCs w:val="28"/>
        </w:rPr>
        <w:t>деньВоскресеньевыходной</w:t>
      </w:r>
      <w:proofErr w:type="spellEnd"/>
      <w:r w:rsidRPr="005451F5">
        <w:rPr>
          <w:rFonts w:ascii="Times New Roman" w:hAnsi="Times New Roman" w:cs="Times New Roman"/>
          <w:sz w:val="28"/>
          <w:szCs w:val="28"/>
        </w:rPr>
        <w:t xml:space="preserve"> день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3. Многофункциональные центры.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Наименования, места нахождения, почтовые адреса, графики работы и контакты многофункциональных центров, предоставляющих государственную услугу, размещены на официальном сайте Главного управления ЗАГС Московской области в сети Интернет: www.zags.mosreg.ru в разделе "МФЦ", а также на сайтах многофункциональных центров и на Едином портале МФЦ Московской области http://mfc.mosreg.ru.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Юридический адрес Государственного казенного учреждения Московской области "Московский областной Многофункциональный центр предоставления государственных и муниципальных услуг" (уполномоченный многофункциональный центр): 143409, Московская область, Красногорский район, г. Красногорск, ул. Железнодорожная, дом 26.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Почтовый адрес: 143407, Московская область, г. Красногорск, бульвар Строителей, дом 1.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Телефон: 8-495-794-86-41.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Единый портал МФЦ Московской области в сети Интернет: http://mfc.mosreg.ru.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Адрес электронной почты уполномоченного многофункционального центра: mfc@mosreg.ru.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4. Органы (организации), участвующие в предоставлении государственной услуги.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5451F5">
        <w:rPr>
          <w:rFonts w:ascii="Times New Roman" w:hAnsi="Times New Roman" w:cs="Times New Roman"/>
          <w:sz w:val="28"/>
          <w:szCs w:val="28"/>
        </w:rPr>
        <w:t xml:space="preserve">Наименования, места нахождения, почтовые адреса, графики работы и контакты организаций, участвующих в предоставлении государственной </w:t>
      </w:r>
      <w:r w:rsidRPr="005451F5">
        <w:rPr>
          <w:rFonts w:ascii="Times New Roman" w:hAnsi="Times New Roman" w:cs="Times New Roman"/>
          <w:sz w:val="28"/>
          <w:szCs w:val="28"/>
        </w:rPr>
        <w:lastRenderedPageBreak/>
        <w:t>услуги, размещены на официальном сайте Главного управления ЗАГС Московской области в сети Интернет: www.zags.mosreg.ru в разделе "МФЦ", а также на сайтах многофункциональных центров и на Едином портале МФЦ Московско</w:t>
      </w:r>
      <w:r>
        <w:rPr>
          <w:rFonts w:ascii="Times New Roman" w:hAnsi="Times New Roman" w:cs="Times New Roman"/>
          <w:sz w:val="28"/>
          <w:szCs w:val="28"/>
        </w:rPr>
        <w:t>й области http://mfc.mosreg.ru.</w:t>
      </w:r>
      <w:proofErr w:type="gramEnd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Приложение N 2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к административному регламен</w:t>
      </w:r>
      <w:r>
        <w:rPr>
          <w:rFonts w:ascii="Times New Roman" w:hAnsi="Times New Roman" w:cs="Times New Roman"/>
          <w:sz w:val="28"/>
          <w:szCs w:val="28"/>
        </w:rPr>
        <w:t>ту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БЛОК-СХЕМА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ПОСЛЕДОВАТЕЛЬНОСТИ ДЕЙСТВИЙ ПРИ ПРЕДОСТАВЛЕНИИ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ГОСУДАРСТВЕННОЙ УСЛУГИ ПО ВЫДАЧЕ ПОВТОРНОГО СВИДЕТЕЛЬСТВА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О ГОСУДАРСТВЕННОЙ РЕГИСТРАЦИИ АКТА ГРАЖДАНСКОГО СОСТОЯНИЯ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И ИНЫХ ДОКУМЕНТОВ, ПОДТВЕРЖДАЮЩИХ НАЛИЧИЕ ИЛИ ОТСУТСТВИЕ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ФАКТА ГОСУДАРСТВЕННОЙ РЕГИСТРАЦИИ АКТА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ГРАЖДАНСКОГО СОСТОЯНИЯ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┌────────────────────────────────────────────┐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│Начало предоставления государственной услуги│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┌──────────────────────┐ └────────────────────────────────────────────┘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│Документы, необходимые│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│для получения         │  ┌──────────────────────────────────────────────┐</w:t>
      </w:r>
      <w:bookmarkStart w:id="0" w:name="_GoBack"/>
      <w:bookmarkEnd w:id="0"/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│государственной услуги│  │Прием заявления и документов, необходимых 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└──────────────────────┘  │предоставления государственной услуги 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└──────┬───────────────────┬───────────────────┘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                \/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┌───────────────────────────────────────────────┐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│Регистрация заявления и документов, необходимых│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│для предоставления государственной услуги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└───────────────┬───────────────────────────────┘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                \/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┌───────────────────────────────────────────────┐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┌────────────────────┐           │   │Обработка заявления и представленных документов│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│При подаче заявления│           │   └─┬─────────────────────────────┬───────────────┘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│в МФЦ отсутствуют   │           │     │                     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│документы, которые  │           │     │ ┌────────────────────────┐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│заявитель вправе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 xml:space="preserve">    │           │     │ │О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>тсутствуют документы,  │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│представить         │           │     │ │</w:t>
      </w:r>
      <w:proofErr w:type="gramStart"/>
      <w:r w:rsidRPr="005451F5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Pr="005451F5">
        <w:rPr>
          <w:rFonts w:ascii="Times New Roman" w:hAnsi="Times New Roman" w:cs="Times New Roman"/>
          <w:sz w:val="28"/>
          <w:szCs w:val="28"/>
        </w:rPr>
        <w:t xml:space="preserve"> заявитель вправе│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└────────────────────┘           │     │ │представить             │  │ ┌───────────────────┐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  │     │ └────────────────────────┘  │ │Все необходимые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\/    \/                            │ │документы в наличии│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┌───────────────────────┐      ┌────────────────────────────┐        │ └───────────────────┘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│Сведения об уплате     │      │Формирование и направление  │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│государственной пошлины│      │межведомственных запросов   │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└───────────────────────┘      │в органы (организации),     │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│участвующие в предоставлении│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│государственной услуги      │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                           └────────────────────────────┘        \/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┌───────────────────────────────────────────────────────────────────┐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│Назначение даты и времени выдачи результата государственной услуги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│и принятие решения о предоставлении (об отказе в предоставлении)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│государственной услуги                                     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   └─────────────────────┬────────────────────────────┬────────────────┘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┌──────────────────┐     │                            │ ┌──────────────────────┐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│Выявлены основания│     │                            │ │Основания для отказа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│для отказа        │     │                            │ │в предоставлении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│в предоставлении  │     │                            │ │государственной услуги│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│государственной   │     │                            │ │не выявлены   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│услуги            │     │                            │ └──────────────────────┘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 xml:space="preserve"> └──────────────────┘     │                            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\/                           \/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┌──────────────────────────────┐                     ┌───────────────────────────┐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│Выдача отказа в предоставлении│                     │Выдача повторного документа│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│государственной услуги        │                     └───────────────────────────┘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└──────────────────────────────┘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</w:t>
      </w:r>
    </w:p>
    <w:p w:rsidR="005451F5" w:rsidRPr="005451F5" w:rsidRDefault="005451F5" w:rsidP="005451F5">
      <w:pPr>
        <w:rPr>
          <w:rFonts w:ascii="Times New Roman" w:hAnsi="Times New Roman" w:cs="Times New Roman"/>
          <w:sz w:val="28"/>
          <w:szCs w:val="28"/>
        </w:rPr>
      </w:pPr>
      <w:r w:rsidRPr="005451F5">
        <w:rPr>
          <w:rFonts w:ascii="Times New Roman" w:hAnsi="Times New Roman" w:cs="Times New Roman"/>
          <w:sz w:val="28"/>
          <w:szCs w:val="28"/>
        </w:rPr>
        <w:t> </w:t>
      </w:r>
    </w:p>
    <w:p w:rsidR="00FA6FC7" w:rsidRPr="005451F5" w:rsidRDefault="00FA6FC7">
      <w:pPr>
        <w:rPr>
          <w:rFonts w:ascii="Times New Roman" w:hAnsi="Times New Roman" w:cs="Times New Roman"/>
          <w:sz w:val="28"/>
          <w:szCs w:val="28"/>
        </w:rPr>
      </w:pPr>
    </w:p>
    <w:sectPr w:rsidR="00FA6FC7" w:rsidRPr="005451F5" w:rsidSect="005700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57228" w:rsidRDefault="00D57228" w:rsidP="005451F5">
      <w:pPr>
        <w:spacing w:after="0" w:line="240" w:lineRule="auto"/>
      </w:pPr>
      <w:r>
        <w:separator/>
      </w:r>
    </w:p>
  </w:endnote>
  <w:endnote w:type="continuationSeparator" w:id="0">
    <w:p w:rsidR="00D57228" w:rsidRDefault="00D57228" w:rsidP="00545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57228" w:rsidRDefault="00D57228" w:rsidP="005451F5">
      <w:pPr>
        <w:spacing w:after="0" w:line="240" w:lineRule="auto"/>
      </w:pPr>
      <w:r>
        <w:separator/>
      </w:r>
    </w:p>
  </w:footnote>
  <w:footnote w:type="continuationSeparator" w:id="0">
    <w:p w:rsidR="00D57228" w:rsidRDefault="00D57228" w:rsidP="005451F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27065"/>
    <w:rsid w:val="00527065"/>
    <w:rsid w:val="005451F5"/>
    <w:rsid w:val="0055125D"/>
    <w:rsid w:val="00570020"/>
    <w:rsid w:val="00B714A8"/>
    <w:rsid w:val="00D57228"/>
    <w:rsid w:val="00FA6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0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1F5"/>
  </w:style>
  <w:style w:type="paragraph" w:styleId="a5">
    <w:name w:val="footer"/>
    <w:basedOn w:val="a"/>
    <w:link w:val="a6"/>
    <w:uiPriority w:val="99"/>
    <w:unhideWhenUsed/>
    <w:rsid w:val="0054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1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4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451F5"/>
  </w:style>
  <w:style w:type="paragraph" w:styleId="a5">
    <w:name w:val="footer"/>
    <w:basedOn w:val="a"/>
    <w:link w:val="a6"/>
    <w:uiPriority w:val="99"/>
    <w:unhideWhenUsed/>
    <w:rsid w:val="005451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451F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1268</Words>
  <Characters>7229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HP</cp:lastModifiedBy>
  <cp:revision>2</cp:revision>
  <dcterms:created xsi:type="dcterms:W3CDTF">2018-02-05T11:49:00Z</dcterms:created>
  <dcterms:modified xsi:type="dcterms:W3CDTF">2018-02-05T11:49:00Z</dcterms:modified>
</cp:coreProperties>
</file>